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8C0B" w14:textId="77777777" w:rsidR="00447BF4" w:rsidRDefault="00447BF4" w:rsidP="00447BF4">
      <w:pPr>
        <w:pStyle w:val="2"/>
        <w:widowControl/>
        <w:shd w:val="clear" w:color="auto" w:fill="FFFFFF"/>
        <w:spacing w:line="360" w:lineRule="atLeast"/>
        <w:rPr>
          <w:rFonts w:ascii="Helvetica" w:eastAsia="Helvetica" w:hAnsi="Helvetica" w:cs="Helvetica"/>
        </w:rPr>
      </w:pPr>
      <w:r>
        <w:rPr>
          <w:rFonts w:ascii="仿宋" w:eastAsia="仿宋" w:hAnsi="仿宋" w:cs="仿宋" w:hint="eastAsia"/>
          <w:sz w:val="30"/>
          <w:szCs w:val="30"/>
          <w:shd w:val="clear" w:color="auto" w:fill="FFFFFF"/>
        </w:rPr>
        <w:t>附件一：投标函</w:t>
      </w:r>
    </w:p>
    <w:p w14:paraId="7F4D3E3D" w14:textId="77777777" w:rsidR="00447BF4" w:rsidRPr="00447BF4" w:rsidRDefault="00447BF4" w:rsidP="00447BF4">
      <w:pPr>
        <w:widowControl/>
        <w:shd w:val="clear" w:color="auto" w:fill="FFFFFF"/>
        <w:spacing w:after="200"/>
        <w:jc w:val="center"/>
        <w:rPr>
          <w:rFonts w:ascii="黑体" w:eastAsia="黑体" w:hAnsi="黑体" w:cs="黑体" w:hint="eastAsia"/>
          <w:sz w:val="16"/>
          <w:szCs w:val="16"/>
          <w14:ligatures w14:val="none"/>
        </w:rPr>
      </w:pPr>
      <w:r w:rsidRPr="00447BF4">
        <w:rPr>
          <w:rFonts w:ascii="黑体" w:eastAsia="黑体" w:hAnsi="黑体" w:cs="黑体" w:hint="eastAsia"/>
          <w:kern w:val="0"/>
          <w:sz w:val="36"/>
          <w:szCs w:val="36"/>
          <w:shd w:val="clear" w:color="auto" w:fill="FFFFFF"/>
          <w:lang w:bidi="ar"/>
          <w14:ligatures w14:val="none"/>
        </w:rPr>
        <w:t>投标函</w:t>
      </w:r>
    </w:p>
    <w:p w14:paraId="5159AEEF" w14:textId="77777777" w:rsidR="00447BF4" w:rsidRPr="00447BF4" w:rsidRDefault="00447BF4" w:rsidP="00447BF4">
      <w:pPr>
        <w:widowControl/>
        <w:shd w:val="clear" w:color="auto" w:fill="FFFFFF"/>
        <w:spacing w:after="200"/>
        <w:jc w:val="left"/>
        <w:rPr>
          <w:rFonts w:ascii="Helvetica" w:eastAsia="Helvetica" w:hAnsi="Helvetica" w:cs="Helvetica"/>
          <w:kern w:val="0"/>
          <w:sz w:val="16"/>
          <w:szCs w:val="16"/>
          <w14:ligatures w14:val="none"/>
        </w:rPr>
      </w:pPr>
      <w:r w:rsidRPr="00447BF4">
        <w:rPr>
          <w:rFonts w:ascii="仿宋" w:eastAsia="仿宋" w:hAnsi="仿宋" w:cs="仿宋" w:hint="eastAsia"/>
          <w:kern w:val="0"/>
          <w:sz w:val="30"/>
          <w:szCs w:val="30"/>
          <w:shd w:val="clear" w:color="auto" w:fill="FFFFFF"/>
          <w14:ligatures w14:val="none"/>
        </w:rPr>
        <w:t>致：</w:t>
      </w:r>
      <w:r w:rsidRPr="00447BF4">
        <w:rPr>
          <w:rFonts w:ascii="仿宋" w:eastAsia="仿宋" w:hAnsi="仿宋" w:cs="仿宋" w:hint="eastAsia"/>
          <w:kern w:val="0"/>
          <w:sz w:val="30"/>
          <w:szCs w:val="30"/>
          <w:shd w:val="clear" w:color="auto" w:fill="FFFFFF"/>
          <w:lang w:bidi="ar"/>
          <w14:ligatures w14:val="none"/>
        </w:rPr>
        <w:t>合肥市第七中学</w:t>
      </w:r>
    </w:p>
    <w:p w14:paraId="7898DB91" w14:textId="77777777" w:rsidR="00447BF4" w:rsidRPr="00447BF4" w:rsidRDefault="00447BF4" w:rsidP="00447BF4">
      <w:pPr>
        <w:widowControl/>
        <w:shd w:val="clear" w:color="auto" w:fill="FFFFFF"/>
        <w:spacing w:after="200" w:line="15" w:lineRule="atLeast"/>
        <w:jc w:val="left"/>
        <w:rPr>
          <w:rFonts w:ascii="Helvetica" w:eastAsia="Helvetica" w:hAnsi="Helvetica" w:cs="Helvetica"/>
          <w:sz w:val="16"/>
          <w:szCs w:val="16"/>
          <w14:ligatures w14:val="none"/>
        </w:rPr>
      </w:pP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根据贵方所发“合肥七中第三十届校园科技文化艺术节闭幕式暨汇报展演</w:t>
      </w:r>
      <w:r w:rsidRPr="00447BF4">
        <w:rPr>
          <w:rFonts w:ascii="仿宋" w:eastAsia="仿宋" w:hAnsi="仿宋" w:cs="仿宋"/>
          <w:kern w:val="0"/>
          <w:sz w:val="30"/>
          <w:szCs w:val="30"/>
          <w:shd w:val="clear" w:color="auto" w:fill="FFFFFF"/>
          <w:lang w:bidi="ar"/>
          <w14:ligatures w14:val="none"/>
        </w:rPr>
        <w:t>”</w:t>
      </w:r>
      <w:r w:rsidRPr="00447BF4">
        <w:rPr>
          <w:rFonts w:ascii="仿宋" w:eastAsia="仿宋" w:hAnsi="仿宋" w:cs="仿宋" w:hint="eastAsia"/>
          <w:kern w:val="0"/>
          <w:sz w:val="30"/>
          <w:szCs w:val="30"/>
          <w:shd w:val="clear" w:color="auto" w:fill="FFFFFF"/>
          <w:lang w:bidi="ar"/>
          <w14:ligatures w14:val="none"/>
        </w:rPr>
        <w:t>公开招标公告，提交投标文件正本壹份、副本贰份。</w:t>
      </w:r>
    </w:p>
    <w:p w14:paraId="1B2C343A"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hint="eastAsia"/>
          <w:kern w:val="0"/>
          <w:sz w:val="30"/>
          <w:szCs w:val="30"/>
          <w:shd w:val="clear" w:color="auto" w:fill="FFFFFF"/>
          <w:lang w:bidi="ar"/>
          <w14:ligatures w14:val="none"/>
        </w:rPr>
        <w:t>我方</w:t>
      </w:r>
      <w:proofErr w:type="gramStart"/>
      <w:r w:rsidRPr="00447BF4">
        <w:rPr>
          <w:rFonts w:ascii="仿宋" w:eastAsia="仿宋" w:hAnsi="仿宋" w:cs="仿宋" w:hint="eastAsia"/>
          <w:kern w:val="0"/>
          <w:sz w:val="30"/>
          <w:szCs w:val="30"/>
          <w:shd w:val="clear" w:color="auto" w:fill="FFFFFF"/>
          <w:lang w:bidi="ar"/>
          <w14:ligatures w14:val="none"/>
        </w:rPr>
        <w:t>兹宣布</w:t>
      </w:r>
      <w:proofErr w:type="gramEnd"/>
      <w:r w:rsidRPr="00447BF4">
        <w:rPr>
          <w:rFonts w:ascii="仿宋" w:eastAsia="仿宋" w:hAnsi="仿宋" w:cs="仿宋" w:hint="eastAsia"/>
          <w:kern w:val="0"/>
          <w:sz w:val="30"/>
          <w:szCs w:val="30"/>
          <w:shd w:val="clear" w:color="auto" w:fill="FFFFFF"/>
          <w:lang w:bidi="ar"/>
          <w14:ligatures w14:val="none"/>
        </w:rPr>
        <w:t>同意如下：</w:t>
      </w:r>
    </w:p>
    <w:p w14:paraId="09DC53F0"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hint="eastAsia"/>
          <w:kern w:val="0"/>
          <w:sz w:val="30"/>
          <w:szCs w:val="30"/>
          <w:shd w:val="clear" w:color="auto" w:fill="FFFFFF"/>
          <w:lang w:bidi="ar"/>
          <w14:ligatures w14:val="none"/>
        </w:rPr>
        <w:t>1．如我公司成交，我公司承诺愿意按本次投标文件规定及最终报价承诺活动服务。</w:t>
      </w:r>
    </w:p>
    <w:p w14:paraId="648CE0DF" w14:textId="77777777" w:rsidR="00447BF4" w:rsidRPr="00447BF4" w:rsidRDefault="00447BF4" w:rsidP="00447BF4">
      <w:pPr>
        <w:widowControl/>
        <w:shd w:val="clear" w:color="auto" w:fill="FFFFFF"/>
        <w:spacing w:after="200" w:line="500" w:lineRule="atLeast"/>
        <w:ind w:firstLine="588"/>
        <w:jc w:val="left"/>
        <w:rPr>
          <w:rFonts w:ascii="仿宋" w:eastAsia="仿宋" w:hAnsi="仿宋" w:cs="仿宋" w:hint="eastAsia"/>
          <w:kern w:val="0"/>
          <w:sz w:val="30"/>
          <w:szCs w:val="30"/>
          <w:shd w:val="clear" w:color="auto" w:fill="FFFFFF"/>
          <w:lang w:bidi="ar"/>
          <w14:ligatures w14:val="none"/>
        </w:rPr>
      </w:pPr>
      <w:r w:rsidRPr="00447BF4">
        <w:rPr>
          <w:rFonts w:ascii="仿宋" w:eastAsia="仿宋" w:hAnsi="仿宋" w:cs="仿宋" w:hint="eastAsia"/>
          <w:kern w:val="0"/>
          <w:sz w:val="30"/>
          <w:szCs w:val="30"/>
          <w:shd w:val="clear" w:color="auto" w:fill="FFFFFF"/>
          <w:lang w:bidi="ar"/>
          <w14:ligatures w14:val="none"/>
        </w:rPr>
        <w:t>2．我方根据本次投标文件的规定，严格履行合同的责任和义务,并保证于买方要求的日期内完成服务，并通过校方验收。</w:t>
      </w:r>
    </w:p>
    <w:p w14:paraId="0B9BBE2E"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hint="eastAsia"/>
          <w:kern w:val="0"/>
          <w:sz w:val="30"/>
          <w:szCs w:val="30"/>
          <w:shd w:val="clear" w:color="auto" w:fill="FFFFFF"/>
          <w:lang w:bidi="ar"/>
          <w14:ligatures w14:val="none"/>
        </w:rPr>
        <w:t>3．我方已详细审核本次投标文件，包括投标文件附件、参考资料、投标文件修改书或图纸（如有），我方正式认可并遵守本次投标文件，并对投标文件各项条款、规定及要求均无异议。我方知道必须放弃提出含糊不清或误解问题的权利。</w:t>
      </w:r>
    </w:p>
    <w:p w14:paraId="70DBA527" w14:textId="77777777" w:rsidR="00447BF4" w:rsidRPr="00447BF4" w:rsidRDefault="00447BF4" w:rsidP="00447BF4">
      <w:pPr>
        <w:widowControl/>
        <w:shd w:val="clear" w:color="auto" w:fill="FFFFFF"/>
        <w:spacing w:after="200" w:line="500" w:lineRule="atLeast"/>
        <w:ind w:firstLine="588"/>
        <w:jc w:val="left"/>
        <w:rPr>
          <w:rFonts w:ascii="仿宋" w:eastAsia="仿宋" w:hAnsi="仿宋" w:cs="仿宋" w:hint="eastAsia"/>
          <w:kern w:val="0"/>
          <w:sz w:val="30"/>
          <w:szCs w:val="30"/>
          <w:shd w:val="clear" w:color="auto" w:fill="FFFFFF"/>
          <w:lang w:bidi="ar"/>
          <w14:ligatures w14:val="none"/>
        </w:rPr>
      </w:pPr>
      <w:r w:rsidRPr="00447BF4">
        <w:rPr>
          <w:rFonts w:ascii="仿宋" w:eastAsia="仿宋" w:hAnsi="仿宋" w:cs="仿宋"/>
          <w:kern w:val="0"/>
          <w:sz w:val="30"/>
          <w:szCs w:val="30"/>
          <w:shd w:val="clear" w:color="auto" w:fill="FFFFFF"/>
          <w:lang w:bidi="ar"/>
          <w14:ligatures w14:val="none"/>
        </w:rPr>
        <w:t>4</w:t>
      </w:r>
      <w:r w:rsidRPr="00447BF4">
        <w:rPr>
          <w:rFonts w:ascii="仿宋" w:eastAsia="仿宋" w:hAnsi="仿宋" w:cs="仿宋" w:hint="eastAsia"/>
          <w:kern w:val="0"/>
          <w:sz w:val="30"/>
          <w:szCs w:val="30"/>
          <w:shd w:val="clear" w:color="auto" w:fill="FFFFFF"/>
          <w:lang w:bidi="ar"/>
          <w14:ligatures w14:val="none"/>
        </w:rPr>
        <w:t>．我方同意从供应商须知规定的投标日期起遵循本投标文件，并在供应商须知规定的投标有效期之前均具有约束力。</w:t>
      </w:r>
    </w:p>
    <w:p w14:paraId="355BBD15" w14:textId="77777777" w:rsidR="00447BF4" w:rsidRPr="00447BF4" w:rsidRDefault="00447BF4" w:rsidP="00447BF4">
      <w:pPr>
        <w:widowControl/>
        <w:shd w:val="clear" w:color="auto" w:fill="FFFFFF"/>
        <w:spacing w:after="200" w:line="500" w:lineRule="atLeast"/>
        <w:ind w:firstLine="588"/>
        <w:jc w:val="left"/>
        <w:rPr>
          <w:rFonts w:ascii="仿宋" w:eastAsia="仿宋" w:hAnsi="仿宋" w:cs="仿宋" w:hint="eastAsia"/>
          <w:kern w:val="0"/>
          <w:sz w:val="30"/>
          <w:szCs w:val="30"/>
          <w:shd w:val="clear" w:color="auto" w:fill="FFFFFF"/>
          <w:lang w:bidi="ar"/>
          <w14:ligatures w14:val="none"/>
        </w:rPr>
      </w:pPr>
      <w:r w:rsidRPr="00447BF4">
        <w:rPr>
          <w:rFonts w:ascii="仿宋" w:eastAsia="仿宋" w:hAnsi="仿宋" w:cs="仿宋"/>
          <w:kern w:val="0"/>
          <w:sz w:val="30"/>
          <w:szCs w:val="30"/>
          <w:shd w:val="clear" w:color="auto" w:fill="FFFFFF"/>
          <w:lang w:bidi="ar"/>
          <w14:ligatures w14:val="none"/>
        </w:rPr>
        <w:t>5</w:t>
      </w:r>
      <w:r w:rsidRPr="00447BF4">
        <w:rPr>
          <w:rFonts w:ascii="仿宋" w:eastAsia="仿宋" w:hAnsi="仿宋" w:cs="仿宋" w:hint="eastAsia"/>
          <w:kern w:val="0"/>
          <w:sz w:val="30"/>
          <w:szCs w:val="30"/>
          <w:shd w:val="clear" w:color="auto" w:fill="FFFFFF"/>
          <w:lang w:bidi="ar"/>
          <w14:ligatures w14:val="none"/>
        </w:rPr>
        <w:t>.我方同意按贵方要求在投标现场规定时间内向贵方提供与其投标有关的任何证据或补充资料，否则，我方的响应文件可被贵方拒绝。</w:t>
      </w:r>
    </w:p>
    <w:p w14:paraId="1B71A878"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kern w:val="0"/>
          <w:sz w:val="30"/>
          <w:szCs w:val="30"/>
          <w:shd w:val="clear" w:color="auto" w:fill="FFFFFF"/>
          <w:lang w:bidi="ar"/>
          <w14:ligatures w14:val="none"/>
        </w:rPr>
        <w:t>6</w:t>
      </w:r>
      <w:r w:rsidRPr="00447BF4">
        <w:rPr>
          <w:rFonts w:ascii="仿宋" w:eastAsia="仿宋" w:hAnsi="仿宋" w:cs="仿宋" w:hint="eastAsia"/>
          <w:kern w:val="0"/>
          <w:sz w:val="30"/>
          <w:szCs w:val="30"/>
          <w:shd w:val="clear" w:color="auto" w:fill="FFFFFF"/>
          <w:lang w:bidi="ar"/>
          <w14:ligatures w14:val="none"/>
        </w:rPr>
        <w:t>.我方同意投标文件规定的付款方式、服务期限。</w:t>
      </w:r>
    </w:p>
    <w:p w14:paraId="7258D543"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kern w:val="0"/>
          <w:sz w:val="30"/>
          <w:szCs w:val="30"/>
          <w:shd w:val="clear" w:color="auto" w:fill="FFFFFF"/>
          <w:lang w:bidi="ar"/>
          <w14:ligatures w14:val="none"/>
        </w:rPr>
        <w:t>7</w:t>
      </w:r>
      <w:r w:rsidRPr="00447BF4">
        <w:rPr>
          <w:rFonts w:ascii="仿宋" w:eastAsia="仿宋" w:hAnsi="仿宋" w:cs="仿宋" w:hint="eastAsia"/>
          <w:kern w:val="0"/>
          <w:sz w:val="30"/>
          <w:szCs w:val="30"/>
          <w:shd w:val="clear" w:color="auto" w:fill="FFFFFF"/>
          <w:lang w:bidi="ar"/>
          <w14:ligatures w14:val="none"/>
        </w:rPr>
        <w:t>.我方对响应文件中所提供资料、文件、证书及证件的真实性和有效性负责。</w:t>
      </w:r>
    </w:p>
    <w:p w14:paraId="54FA6B17"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kern w:val="0"/>
          <w:sz w:val="30"/>
          <w:szCs w:val="30"/>
          <w:shd w:val="clear" w:color="auto" w:fill="FFFFFF"/>
          <w:lang w:bidi="ar"/>
          <w14:ligatures w14:val="none"/>
        </w:rPr>
        <w:t>8.</w:t>
      </w:r>
      <w:r w:rsidRPr="00447BF4">
        <w:rPr>
          <w:rFonts w:ascii="仿宋" w:eastAsia="仿宋" w:hAnsi="仿宋" w:cs="仿宋" w:hint="eastAsia"/>
          <w:kern w:val="0"/>
          <w:sz w:val="30"/>
          <w:szCs w:val="30"/>
          <w:shd w:val="clear" w:color="auto" w:fill="FFFFFF"/>
          <w:lang w:bidi="ar"/>
          <w14:ligatures w14:val="none"/>
        </w:rPr>
        <w:t>与本投标有关的通讯地址：</w:t>
      </w:r>
    </w:p>
    <w:p w14:paraId="25EB4605"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hint="eastAsia"/>
          <w:kern w:val="0"/>
          <w:sz w:val="30"/>
          <w:szCs w:val="30"/>
          <w:shd w:val="clear" w:color="auto" w:fill="FFFFFF"/>
          <w:lang w:bidi="ar"/>
          <w14:ligatures w14:val="none"/>
        </w:rPr>
        <w:t>电</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话</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 xml:space="preserve">       传</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真</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w:t>
      </w:r>
    </w:p>
    <w:p w14:paraId="4DEA0089"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hint="eastAsia"/>
          <w:kern w:val="0"/>
          <w:sz w:val="30"/>
          <w:szCs w:val="30"/>
          <w:shd w:val="clear" w:color="auto" w:fill="FFFFFF"/>
          <w:lang w:bidi="ar"/>
          <w14:ligatures w14:val="none"/>
        </w:rPr>
        <w:t>供应商基本账户开户名</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w:t>
      </w:r>
    </w:p>
    <w:p w14:paraId="252375FE" w14:textId="77777777" w:rsidR="00447BF4" w:rsidRPr="00447BF4" w:rsidRDefault="00447BF4" w:rsidP="00447BF4">
      <w:pPr>
        <w:widowControl/>
        <w:shd w:val="clear" w:color="auto" w:fill="FFFFFF"/>
        <w:spacing w:after="200" w:line="500" w:lineRule="atLeast"/>
        <w:ind w:firstLine="588"/>
        <w:jc w:val="left"/>
        <w:rPr>
          <w:rFonts w:ascii="Helvetica" w:eastAsia="Helvetica" w:hAnsi="Helvetica" w:cs="Helvetica"/>
          <w:sz w:val="16"/>
          <w:szCs w:val="16"/>
          <w14:ligatures w14:val="none"/>
        </w:rPr>
      </w:pPr>
      <w:r w:rsidRPr="00447BF4">
        <w:rPr>
          <w:rFonts w:ascii="仿宋" w:eastAsia="仿宋" w:hAnsi="仿宋" w:cs="仿宋" w:hint="eastAsia"/>
          <w:kern w:val="0"/>
          <w:sz w:val="30"/>
          <w:szCs w:val="30"/>
          <w:shd w:val="clear" w:color="auto" w:fill="FFFFFF"/>
          <w:lang w:bidi="ar"/>
          <w14:ligatures w14:val="none"/>
        </w:rPr>
        <w:t>账号：</w:t>
      </w:r>
      <w:r w:rsidRPr="00447BF4">
        <w:rPr>
          <w:rFonts w:ascii="Helvetica" w:eastAsia="宋体" w:hAnsi="Helvetica" w:cs="Helvetica" w:hint="eastAsia"/>
          <w:sz w:val="16"/>
          <w:szCs w:val="16"/>
          <w14:ligatures w14:val="none"/>
        </w:rPr>
        <w:t xml:space="preserve"> </w:t>
      </w:r>
      <w:r w:rsidRPr="00447BF4">
        <w:rPr>
          <w:rFonts w:ascii="Helvetica" w:eastAsia="宋体" w:hAnsi="Helvetica" w:cs="Helvetica"/>
          <w:sz w:val="16"/>
          <w:szCs w:val="16"/>
          <w14:ligatures w14:val="none"/>
        </w:rPr>
        <w:t xml:space="preserve">                                        </w:t>
      </w:r>
      <w:r w:rsidRPr="00447BF4">
        <w:rPr>
          <w:rFonts w:ascii="仿宋" w:eastAsia="仿宋" w:hAnsi="仿宋" w:cs="仿宋" w:hint="eastAsia"/>
          <w:kern w:val="0"/>
          <w:sz w:val="30"/>
          <w:szCs w:val="30"/>
          <w:shd w:val="clear" w:color="auto" w:fill="FFFFFF"/>
          <w:lang w:bidi="ar"/>
          <w14:ligatures w14:val="none"/>
        </w:rPr>
        <w:t>开户行</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w:t>
      </w:r>
    </w:p>
    <w:p w14:paraId="5C724C2A" w14:textId="77777777" w:rsidR="00447BF4" w:rsidRPr="00447BF4" w:rsidRDefault="00447BF4" w:rsidP="00447BF4">
      <w:pPr>
        <w:widowControl/>
        <w:shd w:val="clear" w:color="auto" w:fill="FFFFFF"/>
        <w:spacing w:after="200" w:line="500" w:lineRule="atLeast"/>
        <w:ind w:firstLineChars="189" w:firstLine="567"/>
        <w:jc w:val="left"/>
        <w:rPr>
          <w:rFonts w:ascii="仿宋" w:eastAsia="仿宋" w:hAnsi="仿宋" w:cs="仿宋" w:hint="eastAsia"/>
          <w:kern w:val="0"/>
          <w:sz w:val="30"/>
          <w:szCs w:val="30"/>
          <w:shd w:val="clear" w:color="auto" w:fill="FFFFFF"/>
          <w:lang w:bidi="ar"/>
          <w14:ligatures w14:val="none"/>
        </w:rPr>
      </w:pPr>
      <w:r w:rsidRPr="00447BF4">
        <w:rPr>
          <w:rFonts w:ascii="仿宋" w:eastAsia="仿宋" w:hAnsi="仿宋" w:cs="仿宋" w:hint="eastAsia"/>
          <w:kern w:val="0"/>
          <w:sz w:val="30"/>
          <w:szCs w:val="30"/>
          <w:shd w:val="clear" w:color="auto" w:fill="FFFFFF"/>
          <w:lang w:bidi="ar"/>
          <w14:ligatures w14:val="none"/>
        </w:rPr>
        <w:t>投标单位（盖章）</w:t>
      </w:r>
    </w:p>
    <w:p w14:paraId="1759AFA8" w14:textId="27E0DE9F" w:rsidR="00E41EE1" w:rsidRDefault="00447BF4" w:rsidP="00447BF4">
      <w:pPr>
        <w:rPr>
          <w:rFonts w:hint="eastAsia"/>
        </w:rPr>
      </w:pP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kern w:val="0"/>
          <w:sz w:val="30"/>
          <w:szCs w:val="30"/>
          <w:shd w:val="clear" w:color="auto" w:fill="FFFFFF"/>
          <w:lang w:bidi="ar"/>
          <w14:ligatures w14:val="none"/>
        </w:rPr>
        <w:t xml:space="preserve">           </w:t>
      </w:r>
      <w:r w:rsidRPr="00447BF4">
        <w:rPr>
          <w:rFonts w:ascii="仿宋" w:eastAsia="仿宋" w:hAnsi="仿宋" w:cs="仿宋" w:hint="eastAsia"/>
          <w:kern w:val="0"/>
          <w:sz w:val="30"/>
          <w:szCs w:val="30"/>
          <w:shd w:val="clear" w:color="auto" w:fill="FFFFFF"/>
          <w:lang w:bidi="ar"/>
          <w14:ligatures w14:val="none"/>
        </w:rPr>
        <w:t>日</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期</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年</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月</w:t>
      </w:r>
      <w:r w:rsidRPr="00447BF4">
        <w:rPr>
          <w:rFonts w:ascii="Calibri" w:eastAsia="仿宋" w:hAnsi="Calibri" w:cs="Calibri"/>
          <w:kern w:val="0"/>
          <w:sz w:val="30"/>
          <w:szCs w:val="30"/>
          <w:shd w:val="clear" w:color="auto" w:fill="FFFFFF"/>
          <w:lang w:bidi="ar"/>
          <w14:ligatures w14:val="none"/>
        </w:rPr>
        <w:t>  </w:t>
      </w:r>
      <w:r w:rsidRPr="00447BF4">
        <w:rPr>
          <w:rFonts w:ascii="仿宋" w:eastAsia="仿宋" w:hAnsi="仿宋" w:cs="仿宋" w:hint="eastAsia"/>
          <w:kern w:val="0"/>
          <w:sz w:val="30"/>
          <w:szCs w:val="30"/>
          <w:shd w:val="clear" w:color="auto" w:fill="FFFFFF"/>
          <w:lang w:bidi="ar"/>
          <w14:ligatures w14:val="none"/>
        </w:rPr>
        <w:t>日</w:t>
      </w:r>
      <w:r w:rsidRPr="00447BF4">
        <w:rPr>
          <w:rFonts w:ascii="Calibri" w:eastAsia="仿宋" w:hAnsi="Calibri" w:cs="Calibri"/>
          <w:kern w:val="0"/>
          <w:sz w:val="30"/>
          <w:szCs w:val="30"/>
          <w:shd w:val="clear" w:color="auto" w:fill="FFFFFF"/>
          <w:lang w:bidi="ar"/>
          <w14:ligatures w14:val="none"/>
        </w:rPr>
        <w:t>        </w:t>
      </w:r>
    </w:p>
    <w:sectPr w:rsidR="00E41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A7F7" w14:textId="77777777" w:rsidR="00DE75F7" w:rsidRDefault="00DE75F7" w:rsidP="00447BF4">
      <w:pPr>
        <w:rPr>
          <w:rFonts w:hint="eastAsia"/>
        </w:rPr>
      </w:pPr>
      <w:r>
        <w:separator/>
      </w:r>
    </w:p>
  </w:endnote>
  <w:endnote w:type="continuationSeparator" w:id="0">
    <w:p w14:paraId="2BD84C60" w14:textId="77777777" w:rsidR="00DE75F7" w:rsidRDefault="00DE75F7" w:rsidP="00447B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CFF5" w14:textId="77777777" w:rsidR="00DE75F7" w:rsidRDefault="00DE75F7" w:rsidP="00447BF4">
      <w:pPr>
        <w:rPr>
          <w:rFonts w:hint="eastAsia"/>
        </w:rPr>
      </w:pPr>
      <w:r>
        <w:separator/>
      </w:r>
    </w:p>
  </w:footnote>
  <w:footnote w:type="continuationSeparator" w:id="0">
    <w:p w14:paraId="3AA6771B" w14:textId="77777777" w:rsidR="00DE75F7" w:rsidRDefault="00DE75F7" w:rsidP="00447B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33AB"/>
    <w:rsid w:val="00057A27"/>
    <w:rsid w:val="00447BF4"/>
    <w:rsid w:val="005D2202"/>
    <w:rsid w:val="00B333AB"/>
    <w:rsid w:val="00DE75F7"/>
    <w:rsid w:val="00E4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CF70A5-3B92-44F2-B33A-7785582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33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semiHidden/>
    <w:unhideWhenUsed/>
    <w:qFormat/>
    <w:rsid w:val="00B333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3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3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3A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333A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3A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3A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333A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3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semiHidden/>
    <w:rsid w:val="00B333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3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3AB"/>
    <w:rPr>
      <w:rFonts w:cstheme="majorBidi"/>
      <w:color w:val="2F5496" w:themeColor="accent1" w:themeShade="BF"/>
      <w:sz w:val="28"/>
      <w:szCs w:val="28"/>
    </w:rPr>
  </w:style>
  <w:style w:type="character" w:customStyle="1" w:styleId="50">
    <w:name w:val="标题 5 字符"/>
    <w:basedOn w:val="a0"/>
    <w:link w:val="5"/>
    <w:uiPriority w:val="9"/>
    <w:semiHidden/>
    <w:rsid w:val="00B333AB"/>
    <w:rPr>
      <w:rFonts w:cstheme="majorBidi"/>
      <w:color w:val="2F5496" w:themeColor="accent1" w:themeShade="BF"/>
      <w:sz w:val="24"/>
      <w:szCs w:val="24"/>
    </w:rPr>
  </w:style>
  <w:style w:type="character" w:customStyle="1" w:styleId="60">
    <w:name w:val="标题 6 字符"/>
    <w:basedOn w:val="a0"/>
    <w:link w:val="6"/>
    <w:uiPriority w:val="9"/>
    <w:semiHidden/>
    <w:rsid w:val="00B333AB"/>
    <w:rPr>
      <w:rFonts w:cstheme="majorBidi"/>
      <w:b/>
      <w:bCs/>
      <w:color w:val="2F5496" w:themeColor="accent1" w:themeShade="BF"/>
    </w:rPr>
  </w:style>
  <w:style w:type="character" w:customStyle="1" w:styleId="70">
    <w:name w:val="标题 7 字符"/>
    <w:basedOn w:val="a0"/>
    <w:link w:val="7"/>
    <w:uiPriority w:val="9"/>
    <w:semiHidden/>
    <w:rsid w:val="00B333AB"/>
    <w:rPr>
      <w:rFonts w:cstheme="majorBidi"/>
      <w:b/>
      <w:bCs/>
      <w:color w:val="595959" w:themeColor="text1" w:themeTint="A6"/>
    </w:rPr>
  </w:style>
  <w:style w:type="character" w:customStyle="1" w:styleId="80">
    <w:name w:val="标题 8 字符"/>
    <w:basedOn w:val="a0"/>
    <w:link w:val="8"/>
    <w:uiPriority w:val="9"/>
    <w:semiHidden/>
    <w:rsid w:val="00B333AB"/>
    <w:rPr>
      <w:rFonts w:cstheme="majorBidi"/>
      <w:color w:val="595959" w:themeColor="text1" w:themeTint="A6"/>
    </w:rPr>
  </w:style>
  <w:style w:type="character" w:customStyle="1" w:styleId="90">
    <w:name w:val="标题 9 字符"/>
    <w:basedOn w:val="a0"/>
    <w:link w:val="9"/>
    <w:uiPriority w:val="9"/>
    <w:semiHidden/>
    <w:rsid w:val="00B333AB"/>
    <w:rPr>
      <w:rFonts w:eastAsiaTheme="majorEastAsia" w:cstheme="majorBidi"/>
      <w:color w:val="595959" w:themeColor="text1" w:themeTint="A6"/>
    </w:rPr>
  </w:style>
  <w:style w:type="paragraph" w:styleId="a3">
    <w:name w:val="Title"/>
    <w:basedOn w:val="a"/>
    <w:next w:val="a"/>
    <w:link w:val="a4"/>
    <w:uiPriority w:val="10"/>
    <w:qFormat/>
    <w:rsid w:val="00B333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3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3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3AB"/>
    <w:pPr>
      <w:spacing w:before="160" w:after="160"/>
      <w:jc w:val="center"/>
    </w:pPr>
    <w:rPr>
      <w:i/>
      <w:iCs/>
      <w:color w:val="404040" w:themeColor="text1" w:themeTint="BF"/>
    </w:rPr>
  </w:style>
  <w:style w:type="character" w:customStyle="1" w:styleId="a8">
    <w:name w:val="引用 字符"/>
    <w:basedOn w:val="a0"/>
    <w:link w:val="a7"/>
    <w:uiPriority w:val="29"/>
    <w:rsid w:val="00B333AB"/>
    <w:rPr>
      <w:i/>
      <w:iCs/>
      <w:color w:val="404040" w:themeColor="text1" w:themeTint="BF"/>
    </w:rPr>
  </w:style>
  <w:style w:type="paragraph" w:styleId="a9">
    <w:name w:val="List Paragraph"/>
    <w:basedOn w:val="a"/>
    <w:uiPriority w:val="34"/>
    <w:qFormat/>
    <w:rsid w:val="00B333AB"/>
    <w:pPr>
      <w:ind w:left="720"/>
      <w:contextualSpacing/>
    </w:pPr>
  </w:style>
  <w:style w:type="character" w:styleId="aa">
    <w:name w:val="Intense Emphasis"/>
    <w:basedOn w:val="a0"/>
    <w:uiPriority w:val="21"/>
    <w:qFormat/>
    <w:rsid w:val="00B333AB"/>
    <w:rPr>
      <w:i/>
      <w:iCs/>
      <w:color w:val="2F5496" w:themeColor="accent1" w:themeShade="BF"/>
    </w:rPr>
  </w:style>
  <w:style w:type="paragraph" w:styleId="ab">
    <w:name w:val="Intense Quote"/>
    <w:basedOn w:val="a"/>
    <w:next w:val="a"/>
    <w:link w:val="ac"/>
    <w:uiPriority w:val="30"/>
    <w:qFormat/>
    <w:rsid w:val="00B33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3AB"/>
    <w:rPr>
      <w:i/>
      <w:iCs/>
      <w:color w:val="2F5496" w:themeColor="accent1" w:themeShade="BF"/>
    </w:rPr>
  </w:style>
  <w:style w:type="character" w:styleId="ad">
    <w:name w:val="Intense Reference"/>
    <w:basedOn w:val="a0"/>
    <w:uiPriority w:val="32"/>
    <w:qFormat/>
    <w:rsid w:val="00B333AB"/>
    <w:rPr>
      <w:b/>
      <w:bCs/>
      <w:smallCaps/>
      <w:color w:val="2F5496" w:themeColor="accent1" w:themeShade="BF"/>
      <w:spacing w:val="5"/>
    </w:rPr>
  </w:style>
  <w:style w:type="paragraph" w:styleId="ae">
    <w:name w:val="header"/>
    <w:basedOn w:val="a"/>
    <w:link w:val="af"/>
    <w:uiPriority w:val="99"/>
    <w:unhideWhenUsed/>
    <w:rsid w:val="00447BF4"/>
    <w:pPr>
      <w:tabs>
        <w:tab w:val="center" w:pos="4153"/>
        <w:tab w:val="right" w:pos="8306"/>
      </w:tabs>
      <w:snapToGrid w:val="0"/>
      <w:jc w:val="center"/>
    </w:pPr>
    <w:rPr>
      <w:sz w:val="18"/>
      <w:szCs w:val="18"/>
    </w:rPr>
  </w:style>
  <w:style w:type="character" w:customStyle="1" w:styleId="af">
    <w:name w:val="页眉 字符"/>
    <w:basedOn w:val="a0"/>
    <w:link w:val="ae"/>
    <w:uiPriority w:val="99"/>
    <w:rsid w:val="00447BF4"/>
    <w:rPr>
      <w:sz w:val="18"/>
      <w:szCs w:val="18"/>
    </w:rPr>
  </w:style>
  <w:style w:type="paragraph" w:styleId="af0">
    <w:name w:val="footer"/>
    <w:basedOn w:val="a"/>
    <w:link w:val="af1"/>
    <w:uiPriority w:val="99"/>
    <w:unhideWhenUsed/>
    <w:rsid w:val="00447BF4"/>
    <w:pPr>
      <w:tabs>
        <w:tab w:val="center" w:pos="4153"/>
        <w:tab w:val="right" w:pos="8306"/>
      </w:tabs>
      <w:snapToGrid w:val="0"/>
      <w:jc w:val="left"/>
    </w:pPr>
    <w:rPr>
      <w:sz w:val="18"/>
      <w:szCs w:val="18"/>
    </w:rPr>
  </w:style>
  <w:style w:type="character" w:customStyle="1" w:styleId="af1">
    <w:name w:val="页脚 字符"/>
    <w:basedOn w:val="a0"/>
    <w:link w:val="af0"/>
    <w:uiPriority w:val="99"/>
    <w:rsid w:val="00447B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314</Characters>
  <Application>Microsoft Office Word</Application>
  <DocSecurity>0</DocSecurity>
  <Lines>28</Lines>
  <Paragraphs>32</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Wang</cp:lastModifiedBy>
  <cp:revision>2</cp:revision>
  <dcterms:created xsi:type="dcterms:W3CDTF">2025-12-11T07:36:00Z</dcterms:created>
  <dcterms:modified xsi:type="dcterms:W3CDTF">2025-12-11T07:36:00Z</dcterms:modified>
</cp:coreProperties>
</file>